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97A" w:rsidRPr="00DD43ED" w:rsidRDefault="004F72E4" w:rsidP="00DD43ED">
      <w:pPr>
        <w:widowControl w:val="0"/>
        <w:autoSpaceDE w:val="0"/>
        <w:autoSpaceDN w:val="0"/>
        <w:adjustRightInd w:val="0"/>
        <w:spacing w:before="100" w:after="100"/>
        <w:rPr>
          <w:rFonts w:ascii="Comic Sans MS" w:hAnsi="Comic Sans MS" w:cs="Comic Sans MS"/>
          <w:b/>
          <w:sz w:val="32"/>
          <w:szCs w:val="32"/>
          <w:u w:val="single"/>
        </w:rPr>
      </w:pPr>
      <w:bookmarkStart w:id="0" w:name="_GoBack"/>
      <w:bookmarkEnd w:id="0"/>
      <w:r>
        <w:rPr>
          <w:noProof/>
          <w:lang w:val="en-GB" w:eastAsia="en-GB"/>
        </w:rPr>
        <w:drawing>
          <wp:anchor distT="0" distB="0" distL="114300" distR="114300" simplePos="0" relativeHeight="251658240" behindDoc="0" locked="0" layoutInCell="1" allowOverlap="1">
            <wp:simplePos x="0" y="0"/>
            <wp:positionH relativeFrom="column">
              <wp:posOffset>4272280</wp:posOffset>
            </wp:positionH>
            <wp:positionV relativeFrom="paragraph">
              <wp:posOffset>-554355</wp:posOffset>
            </wp:positionV>
            <wp:extent cx="1552575" cy="838200"/>
            <wp:effectExtent l="0" t="0" r="9525" b="0"/>
            <wp:wrapSquare wrapText="bothSides"/>
            <wp:docPr id="2" name="Picture 1" descr="rob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bi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25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D0797A" w:rsidRPr="00DD43ED">
        <w:rPr>
          <w:rFonts w:ascii="Comic Sans MS" w:hAnsi="Comic Sans MS" w:cs="Comic Sans MS"/>
          <w:b/>
          <w:sz w:val="32"/>
          <w:szCs w:val="32"/>
          <w:u w:val="single"/>
        </w:rPr>
        <w:t>Recruitment policy</w:t>
      </w:r>
    </w:p>
    <w:p w:rsidR="00D0797A" w:rsidRPr="00DD43ED" w:rsidRDefault="00D0797A">
      <w:pPr>
        <w:widowControl w:val="0"/>
        <w:autoSpaceDE w:val="0"/>
        <w:autoSpaceDN w:val="0"/>
        <w:adjustRightInd w:val="0"/>
        <w:spacing w:before="100" w:after="100"/>
        <w:rPr>
          <w:rFonts w:ascii="Comic Sans MS" w:hAnsi="Comic Sans MS" w:cs="Comic Sans MS"/>
          <w:sz w:val="22"/>
          <w:szCs w:val="22"/>
        </w:rPr>
      </w:pPr>
      <w:r w:rsidRPr="00DD43ED">
        <w:rPr>
          <w:rFonts w:ascii="Comic Sans MS" w:hAnsi="Comic Sans MS" w:cs="Comic Sans MS"/>
          <w:sz w:val="22"/>
          <w:szCs w:val="22"/>
        </w:rPr>
        <w:t>Our nursery management committee and staff are committed to non discriminatory recruitment and retention practices which follow current legislation.</w:t>
      </w:r>
    </w:p>
    <w:p w:rsidR="00D0797A" w:rsidRPr="00DD43ED" w:rsidRDefault="00D0797A">
      <w:pPr>
        <w:widowControl w:val="0"/>
        <w:autoSpaceDE w:val="0"/>
        <w:autoSpaceDN w:val="0"/>
        <w:adjustRightInd w:val="0"/>
        <w:spacing w:before="100" w:after="100"/>
        <w:rPr>
          <w:rFonts w:ascii="Comic Sans MS" w:hAnsi="Comic Sans MS" w:cs="Comic Sans MS"/>
          <w:sz w:val="22"/>
          <w:szCs w:val="22"/>
        </w:rPr>
      </w:pPr>
      <w:r w:rsidRPr="00DD43ED">
        <w:rPr>
          <w:rFonts w:ascii="Comic Sans MS" w:hAnsi="Comic Sans MS" w:cs="Comic Sans MS"/>
          <w:sz w:val="22"/>
          <w:szCs w:val="22"/>
        </w:rPr>
        <w:t>We work towards an equal opportunities policy, seeking to offer job opportunities equally to both women and men, with and without disabilities, from all religious, social, ethnic and cultural groups. There will be no age discrimination. We are committed to recruiting, appointing and employing staff in accordance with all relevant legislation.  We will try to employ the most suitable person for any vacancy that arises.</w:t>
      </w:r>
    </w:p>
    <w:p w:rsidR="00D0797A" w:rsidRPr="00DD43ED" w:rsidRDefault="00D0797A">
      <w:pPr>
        <w:widowControl w:val="0"/>
        <w:autoSpaceDE w:val="0"/>
        <w:autoSpaceDN w:val="0"/>
        <w:adjustRightInd w:val="0"/>
        <w:spacing w:before="100" w:after="100"/>
        <w:rPr>
          <w:rFonts w:ascii="Comic Sans MS" w:hAnsi="Comic Sans MS" w:cs="Comic Sans MS"/>
          <w:b/>
          <w:sz w:val="22"/>
          <w:szCs w:val="22"/>
          <w:u w:val="single"/>
        </w:rPr>
      </w:pPr>
      <w:r w:rsidRPr="00DD43ED">
        <w:rPr>
          <w:rFonts w:ascii="Comic Sans MS" w:hAnsi="Comic Sans MS" w:cs="Comic Sans MS"/>
          <w:b/>
          <w:sz w:val="22"/>
          <w:szCs w:val="22"/>
          <w:u w:val="single"/>
        </w:rPr>
        <w:t>By adopting this process we believe that the nursery will</w:t>
      </w:r>
    </w:p>
    <w:p w:rsidR="00D0797A" w:rsidRPr="00DD43ED" w:rsidRDefault="00D0797A" w:rsidP="00D0797A">
      <w:pPr>
        <w:widowControl w:val="0"/>
        <w:numPr>
          <w:ilvl w:val="0"/>
          <w:numId w:val="5"/>
        </w:numPr>
        <w:tabs>
          <w:tab w:val="left" w:pos="720"/>
        </w:tabs>
        <w:autoSpaceDE w:val="0"/>
        <w:autoSpaceDN w:val="0"/>
        <w:adjustRightInd w:val="0"/>
        <w:spacing w:before="100" w:after="100"/>
        <w:rPr>
          <w:rFonts w:ascii="Comic Sans MS" w:hAnsi="Comic Sans MS" w:cs="Comic Sans MS"/>
          <w:sz w:val="22"/>
          <w:szCs w:val="22"/>
        </w:rPr>
      </w:pPr>
      <w:r w:rsidRPr="00DD43ED">
        <w:rPr>
          <w:rFonts w:ascii="Comic Sans MS" w:hAnsi="Comic Sans MS" w:cs="Comic Sans MS"/>
          <w:sz w:val="22"/>
          <w:szCs w:val="22"/>
        </w:rPr>
        <w:t>Decrease staff turnover and eliminate costs incurred with recruiting new staff</w:t>
      </w:r>
    </w:p>
    <w:p w:rsidR="00D0797A" w:rsidRPr="00DD43ED" w:rsidRDefault="00D0797A" w:rsidP="00D0797A">
      <w:pPr>
        <w:widowControl w:val="0"/>
        <w:numPr>
          <w:ilvl w:val="0"/>
          <w:numId w:val="5"/>
        </w:numPr>
        <w:tabs>
          <w:tab w:val="left" w:pos="720"/>
        </w:tabs>
        <w:autoSpaceDE w:val="0"/>
        <w:autoSpaceDN w:val="0"/>
        <w:adjustRightInd w:val="0"/>
        <w:spacing w:before="100" w:after="100"/>
        <w:rPr>
          <w:rFonts w:ascii="Comic Sans MS" w:hAnsi="Comic Sans MS" w:cs="Comic Sans MS"/>
          <w:sz w:val="22"/>
          <w:szCs w:val="22"/>
        </w:rPr>
      </w:pPr>
      <w:r w:rsidRPr="00DD43ED">
        <w:rPr>
          <w:rFonts w:ascii="Comic Sans MS" w:hAnsi="Comic Sans MS" w:cs="Comic Sans MS"/>
          <w:sz w:val="22"/>
          <w:szCs w:val="22"/>
        </w:rPr>
        <w:t>Recruit suitable staff who have a clear idea of what to expect and who know what they are doing</w:t>
      </w:r>
    </w:p>
    <w:p w:rsidR="00D0797A" w:rsidRPr="00DD43ED" w:rsidRDefault="00D0797A" w:rsidP="00D0797A">
      <w:pPr>
        <w:widowControl w:val="0"/>
        <w:numPr>
          <w:ilvl w:val="0"/>
          <w:numId w:val="5"/>
        </w:numPr>
        <w:tabs>
          <w:tab w:val="left" w:pos="720"/>
        </w:tabs>
        <w:autoSpaceDE w:val="0"/>
        <w:autoSpaceDN w:val="0"/>
        <w:adjustRightInd w:val="0"/>
        <w:spacing w:before="100" w:after="100"/>
        <w:rPr>
          <w:rFonts w:ascii="Comic Sans MS" w:hAnsi="Comic Sans MS" w:cs="Comic Sans MS"/>
          <w:sz w:val="22"/>
          <w:szCs w:val="22"/>
        </w:rPr>
      </w:pPr>
      <w:r w:rsidRPr="00DD43ED">
        <w:rPr>
          <w:rFonts w:ascii="Comic Sans MS" w:hAnsi="Comic Sans MS" w:cs="Comic Sans MS"/>
          <w:sz w:val="22"/>
          <w:szCs w:val="22"/>
        </w:rPr>
        <w:t>Increase employee motivation and productivity</w:t>
      </w:r>
    </w:p>
    <w:p w:rsidR="00D0797A" w:rsidRPr="00DD43ED" w:rsidRDefault="00D0797A" w:rsidP="00D0797A">
      <w:pPr>
        <w:widowControl w:val="0"/>
        <w:numPr>
          <w:ilvl w:val="0"/>
          <w:numId w:val="5"/>
        </w:numPr>
        <w:tabs>
          <w:tab w:val="left" w:pos="720"/>
        </w:tabs>
        <w:autoSpaceDE w:val="0"/>
        <w:autoSpaceDN w:val="0"/>
        <w:adjustRightInd w:val="0"/>
        <w:spacing w:before="100" w:after="100"/>
        <w:rPr>
          <w:rFonts w:ascii="Comic Sans MS" w:hAnsi="Comic Sans MS" w:cs="Comic Sans MS"/>
          <w:sz w:val="22"/>
          <w:szCs w:val="22"/>
        </w:rPr>
      </w:pPr>
      <w:r w:rsidRPr="00DD43ED">
        <w:rPr>
          <w:rFonts w:ascii="Comic Sans MS" w:hAnsi="Comic Sans MS" w:cs="Comic Sans MS"/>
          <w:sz w:val="22"/>
          <w:szCs w:val="22"/>
        </w:rPr>
        <w:t>Decrease staff absence</w:t>
      </w:r>
    </w:p>
    <w:p w:rsidR="00D0797A" w:rsidRPr="00DD43ED" w:rsidRDefault="00D0797A">
      <w:pPr>
        <w:widowControl w:val="0"/>
        <w:autoSpaceDE w:val="0"/>
        <w:autoSpaceDN w:val="0"/>
        <w:adjustRightInd w:val="0"/>
        <w:spacing w:before="100" w:after="100"/>
        <w:rPr>
          <w:rFonts w:ascii="Comic Sans MS" w:hAnsi="Comic Sans MS" w:cs="Comic Sans MS"/>
          <w:b/>
          <w:sz w:val="22"/>
          <w:szCs w:val="22"/>
          <w:u w:val="single"/>
        </w:rPr>
      </w:pPr>
      <w:r w:rsidRPr="00DD43ED">
        <w:rPr>
          <w:rFonts w:ascii="Comic Sans MS" w:hAnsi="Comic Sans MS" w:cs="Comic Sans MS"/>
          <w:b/>
          <w:sz w:val="22"/>
          <w:szCs w:val="22"/>
          <w:u w:val="single"/>
        </w:rPr>
        <w:t>Methods</w:t>
      </w:r>
    </w:p>
    <w:p w:rsidR="00D0797A" w:rsidRPr="00DD43ED" w:rsidRDefault="00D0797A">
      <w:pPr>
        <w:widowControl w:val="0"/>
        <w:autoSpaceDE w:val="0"/>
        <w:autoSpaceDN w:val="0"/>
        <w:adjustRightInd w:val="0"/>
        <w:spacing w:before="100" w:after="100"/>
        <w:rPr>
          <w:rFonts w:ascii="Comic Sans MS" w:hAnsi="Comic Sans MS" w:cs="Comic Sans MS"/>
          <w:b/>
          <w:sz w:val="22"/>
          <w:szCs w:val="22"/>
        </w:rPr>
      </w:pPr>
      <w:r w:rsidRPr="00DD43ED">
        <w:rPr>
          <w:rFonts w:ascii="Comic Sans MS" w:hAnsi="Comic Sans MS" w:cs="Comic Sans MS"/>
          <w:b/>
          <w:sz w:val="22"/>
          <w:szCs w:val="22"/>
        </w:rPr>
        <w:t>The Robin Nursery School recruitment procedure will have the following elements</w:t>
      </w:r>
    </w:p>
    <w:p w:rsidR="00D0797A" w:rsidRPr="00DD43ED" w:rsidRDefault="00D0797A" w:rsidP="00D0797A">
      <w:pPr>
        <w:widowControl w:val="0"/>
        <w:numPr>
          <w:ilvl w:val="0"/>
          <w:numId w:val="6"/>
        </w:numPr>
        <w:autoSpaceDE w:val="0"/>
        <w:autoSpaceDN w:val="0"/>
        <w:adjustRightInd w:val="0"/>
        <w:spacing w:before="100" w:after="100"/>
        <w:rPr>
          <w:rFonts w:ascii="Comic Sans MS" w:hAnsi="Comic Sans MS" w:cs="Comic Sans MS"/>
          <w:sz w:val="22"/>
          <w:szCs w:val="22"/>
        </w:rPr>
      </w:pPr>
      <w:r w:rsidRPr="00DD43ED">
        <w:rPr>
          <w:rFonts w:ascii="Comic Sans MS" w:hAnsi="Comic Sans MS" w:cs="Comic Sans MS"/>
          <w:sz w:val="22"/>
          <w:szCs w:val="22"/>
        </w:rPr>
        <w:t>A Job description</w:t>
      </w:r>
    </w:p>
    <w:p w:rsidR="00D0797A" w:rsidRPr="00DD43ED" w:rsidRDefault="00D0797A" w:rsidP="00D0797A">
      <w:pPr>
        <w:widowControl w:val="0"/>
        <w:numPr>
          <w:ilvl w:val="0"/>
          <w:numId w:val="6"/>
        </w:numPr>
        <w:autoSpaceDE w:val="0"/>
        <w:autoSpaceDN w:val="0"/>
        <w:adjustRightInd w:val="0"/>
        <w:spacing w:before="100" w:after="100"/>
        <w:rPr>
          <w:rFonts w:ascii="Comic Sans MS" w:hAnsi="Comic Sans MS" w:cs="Comic Sans MS"/>
          <w:sz w:val="22"/>
          <w:szCs w:val="22"/>
        </w:rPr>
      </w:pPr>
      <w:r w:rsidRPr="00DD43ED">
        <w:rPr>
          <w:rFonts w:ascii="Comic Sans MS" w:hAnsi="Comic Sans MS" w:cs="Comic Sans MS"/>
          <w:sz w:val="22"/>
          <w:szCs w:val="22"/>
        </w:rPr>
        <w:t>A person Specification</w:t>
      </w:r>
    </w:p>
    <w:p w:rsidR="00D0797A" w:rsidRPr="00DD43ED" w:rsidRDefault="00D0797A" w:rsidP="00D0797A">
      <w:pPr>
        <w:widowControl w:val="0"/>
        <w:numPr>
          <w:ilvl w:val="0"/>
          <w:numId w:val="6"/>
        </w:numPr>
        <w:autoSpaceDE w:val="0"/>
        <w:autoSpaceDN w:val="0"/>
        <w:adjustRightInd w:val="0"/>
        <w:spacing w:before="100" w:after="100"/>
        <w:rPr>
          <w:rFonts w:ascii="Comic Sans MS" w:hAnsi="Comic Sans MS" w:cs="Comic Sans MS"/>
          <w:sz w:val="22"/>
          <w:szCs w:val="22"/>
        </w:rPr>
      </w:pPr>
      <w:r w:rsidRPr="00DD43ED">
        <w:rPr>
          <w:rFonts w:ascii="Comic Sans MS" w:hAnsi="Comic Sans MS" w:cs="Comic Sans MS"/>
          <w:sz w:val="22"/>
          <w:szCs w:val="22"/>
        </w:rPr>
        <w:t>A Job advert</w:t>
      </w:r>
    </w:p>
    <w:p w:rsidR="00D0797A" w:rsidRPr="00DD43ED" w:rsidRDefault="00D0797A" w:rsidP="00D0797A">
      <w:pPr>
        <w:widowControl w:val="0"/>
        <w:numPr>
          <w:ilvl w:val="0"/>
          <w:numId w:val="6"/>
        </w:numPr>
        <w:autoSpaceDE w:val="0"/>
        <w:autoSpaceDN w:val="0"/>
        <w:adjustRightInd w:val="0"/>
        <w:spacing w:before="100" w:after="100"/>
        <w:rPr>
          <w:rFonts w:ascii="Comic Sans MS" w:hAnsi="Comic Sans MS" w:cs="Comic Sans MS"/>
          <w:sz w:val="22"/>
          <w:szCs w:val="22"/>
        </w:rPr>
      </w:pPr>
      <w:r w:rsidRPr="00DD43ED">
        <w:rPr>
          <w:rFonts w:ascii="Comic Sans MS" w:hAnsi="Comic Sans MS" w:cs="Comic Sans MS"/>
          <w:sz w:val="22"/>
          <w:szCs w:val="22"/>
        </w:rPr>
        <w:t>Selection of candidates – interview/assessment</w:t>
      </w:r>
    </w:p>
    <w:p w:rsidR="00D0797A" w:rsidRPr="00DD43ED" w:rsidRDefault="00D0797A" w:rsidP="00D0797A">
      <w:pPr>
        <w:widowControl w:val="0"/>
        <w:numPr>
          <w:ilvl w:val="0"/>
          <w:numId w:val="6"/>
        </w:numPr>
        <w:autoSpaceDE w:val="0"/>
        <w:autoSpaceDN w:val="0"/>
        <w:adjustRightInd w:val="0"/>
        <w:spacing w:before="100" w:after="100"/>
        <w:rPr>
          <w:rFonts w:ascii="Comic Sans MS" w:hAnsi="Comic Sans MS" w:cs="Comic Sans MS"/>
          <w:sz w:val="22"/>
          <w:szCs w:val="22"/>
        </w:rPr>
      </w:pPr>
      <w:r w:rsidRPr="00DD43ED">
        <w:rPr>
          <w:rFonts w:ascii="Comic Sans MS" w:hAnsi="Comic Sans MS" w:cs="Comic Sans MS"/>
          <w:sz w:val="22"/>
          <w:szCs w:val="22"/>
        </w:rPr>
        <w:t>Appointment of candidate</w:t>
      </w:r>
    </w:p>
    <w:p w:rsidR="00D0797A" w:rsidRPr="00DD43ED" w:rsidRDefault="00D0797A" w:rsidP="00D0797A">
      <w:pPr>
        <w:widowControl w:val="0"/>
        <w:numPr>
          <w:ilvl w:val="0"/>
          <w:numId w:val="6"/>
        </w:numPr>
        <w:autoSpaceDE w:val="0"/>
        <w:autoSpaceDN w:val="0"/>
        <w:adjustRightInd w:val="0"/>
        <w:spacing w:before="100" w:after="100"/>
        <w:rPr>
          <w:rFonts w:ascii="Comic Sans MS" w:hAnsi="Comic Sans MS" w:cs="Comic Sans MS"/>
          <w:sz w:val="22"/>
          <w:szCs w:val="22"/>
        </w:rPr>
      </w:pPr>
      <w:r w:rsidRPr="00DD43ED">
        <w:rPr>
          <w:rFonts w:ascii="Comic Sans MS" w:hAnsi="Comic Sans MS" w:cs="Comic Sans MS"/>
          <w:sz w:val="22"/>
          <w:szCs w:val="22"/>
        </w:rPr>
        <w:t>Induction programme</w:t>
      </w:r>
    </w:p>
    <w:p w:rsidR="00D0797A" w:rsidRPr="00DD43ED" w:rsidRDefault="00D0797A">
      <w:pPr>
        <w:widowControl w:val="0"/>
        <w:autoSpaceDE w:val="0"/>
        <w:autoSpaceDN w:val="0"/>
        <w:adjustRightInd w:val="0"/>
        <w:spacing w:before="100" w:after="100"/>
        <w:rPr>
          <w:rFonts w:ascii="Comic Sans MS" w:hAnsi="Comic Sans MS" w:cs="Comic Sans MS"/>
          <w:sz w:val="22"/>
          <w:szCs w:val="22"/>
        </w:rPr>
      </w:pPr>
      <w:r w:rsidRPr="00DD43ED">
        <w:rPr>
          <w:rFonts w:ascii="Comic Sans MS" w:hAnsi="Comic Sans MS" w:cs="Comic Sans MS"/>
          <w:sz w:val="22"/>
          <w:szCs w:val="22"/>
        </w:rPr>
        <w:t>New staff are recruited through adverts. Advertisements for the job are placed on the nursery notice board, in local notice boards, in our village magazine, and if considered necessary, in the Job Centre and local newspapers. Location, hours, and job description / person specification are included in the advert.</w:t>
      </w:r>
    </w:p>
    <w:p w:rsidR="00D0797A" w:rsidRPr="00DD43ED" w:rsidRDefault="00D0797A">
      <w:pPr>
        <w:widowControl w:val="0"/>
        <w:autoSpaceDE w:val="0"/>
        <w:autoSpaceDN w:val="0"/>
        <w:adjustRightInd w:val="0"/>
        <w:spacing w:before="100" w:after="100"/>
        <w:jc w:val="both"/>
        <w:rPr>
          <w:rFonts w:ascii="Comic Sans MS" w:hAnsi="Comic Sans MS" w:cs="Comic Sans MS"/>
          <w:sz w:val="22"/>
          <w:szCs w:val="22"/>
        </w:rPr>
      </w:pPr>
      <w:r w:rsidRPr="00DD43ED">
        <w:rPr>
          <w:rFonts w:ascii="Comic Sans MS" w:hAnsi="Comic Sans MS" w:cs="Comic Sans MS"/>
          <w:sz w:val="22"/>
          <w:szCs w:val="22"/>
        </w:rPr>
        <w:t xml:space="preserve">All shortlisted applicants are invited to complete a shadow session at The Robin </w:t>
      </w:r>
      <w:r w:rsidRPr="00DD43ED">
        <w:rPr>
          <w:rFonts w:ascii="Comic Sans MS" w:hAnsi="Comic Sans MS" w:cs="Comic Sans MS"/>
          <w:sz w:val="22"/>
          <w:szCs w:val="22"/>
        </w:rPr>
        <w:lastRenderedPageBreak/>
        <w:t xml:space="preserve">Nursery and attend an interview panel consisting of at least one senior staff and one member of the management committee. </w:t>
      </w:r>
    </w:p>
    <w:p w:rsidR="00D0797A" w:rsidRPr="00DD43ED" w:rsidRDefault="00D0797A">
      <w:pPr>
        <w:widowControl w:val="0"/>
        <w:autoSpaceDE w:val="0"/>
        <w:autoSpaceDN w:val="0"/>
        <w:adjustRightInd w:val="0"/>
        <w:spacing w:before="100" w:after="100"/>
        <w:jc w:val="both"/>
        <w:rPr>
          <w:rFonts w:ascii="Comic Sans MS" w:hAnsi="Comic Sans MS" w:cs="Comic Sans MS"/>
          <w:sz w:val="22"/>
          <w:szCs w:val="22"/>
        </w:rPr>
      </w:pPr>
      <w:r w:rsidRPr="00DD43ED">
        <w:rPr>
          <w:rFonts w:ascii="Comic Sans MS" w:hAnsi="Comic Sans MS" w:cs="Comic Sans MS"/>
          <w:sz w:val="22"/>
          <w:szCs w:val="22"/>
        </w:rPr>
        <w:t>CRB checks and references will always be sorted before a prospective employee is left in a position of responsibility. New employees are provided with job descriptions, confidentiality agreements and contracts that reflect the current nature of the post. All new positions are subject to a three months probationary period. Unsuccessful applicants are informed by the committee's secretary, explanations for non employment will be given only if requested.</w:t>
      </w:r>
    </w:p>
    <w:p w:rsidR="00D0797A" w:rsidRPr="00DD43ED" w:rsidRDefault="00D0797A">
      <w:pPr>
        <w:widowControl w:val="0"/>
        <w:autoSpaceDE w:val="0"/>
        <w:autoSpaceDN w:val="0"/>
        <w:adjustRightInd w:val="0"/>
        <w:spacing w:before="100" w:after="100"/>
        <w:jc w:val="both"/>
        <w:rPr>
          <w:rFonts w:ascii="Comic Sans MS" w:hAnsi="Comic Sans MS" w:cs="Comic Sans MS"/>
          <w:sz w:val="22"/>
          <w:szCs w:val="22"/>
        </w:rPr>
      </w:pPr>
      <w:r w:rsidRPr="00DD43ED">
        <w:rPr>
          <w:rFonts w:ascii="Comic Sans MS" w:hAnsi="Comic Sans MS" w:cs="Comic Sans MS"/>
          <w:sz w:val="22"/>
          <w:szCs w:val="22"/>
        </w:rPr>
        <w:t>We have an induction procedure for new staff which includes going through a checklist, policies, procedures and contracts prior to starting date and we operate a mentoring system.</w:t>
      </w:r>
      <w:r w:rsidR="001E097E" w:rsidRPr="00DD43ED">
        <w:rPr>
          <w:rFonts w:ascii="Comic Sans MS" w:hAnsi="Comic Sans MS" w:cs="Comic Sans MS"/>
          <w:sz w:val="22"/>
          <w:szCs w:val="22"/>
        </w:rPr>
        <w:t xml:space="preserve"> </w:t>
      </w:r>
      <w:r w:rsidRPr="00DD43ED">
        <w:rPr>
          <w:rFonts w:ascii="Comic Sans MS" w:hAnsi="Comic Sans MS" w:cs="Comic Sans MS"/>
          <w:sz w:val="22"/>
          <w:szCs w:val="22"/>
        </w:rPr>
        <w:t xml:space="preserve"> A monthly appraisal is carried out throughout the probationary period, with any training / supervision requirements addressed at this stage.</w:t>
      </w:r>
    </w:p>
    <w:p w:rsidR="00D0797A" w:rsidRPr="00DD43ED" w:rsidRDefault="00D0797A">
      <w:pPr>
        <w:widowControl w:val="0"/>
        <w:autoSpaceDE w:val="0"/>
        <w:autoSpaceDN w:val="0"/>
        <w:adjustRightInd w:val="0"/>
        <w:spacing w:before="100" w:after="100"/>
        <w:jc w:val="both"/>
        <w:rPr>
          <w:rFonts w:ascii="Comic Sans MS" w:hAnsi="Comic Sans MS" w:cs="Comic Sans MS"/>
          <w:sz w:val="22"/>
          <w:szCs w:val="22"/>
        </w:rPr>
      </w:pPr>
      <w:r w:rsidRPr="00DD43ED">
        <w:rPr>
          <w:rFonts w:ascii="Comic Sans MS" w:hAnsi="Comic Sans MS" w:cs="Comic Sans MS"/>
          <w:sz w:val="22"/>
          <w:szCs w:val="22"/>
        </w:rPr>
        <w:t>All staff should be aware of our Disciplinary / Grievance Policy.</w:t>
      </w:r>
    </w:p>
    <w:p w:rsidR="00D0797A" w:rsidRPr="00DD43ED" w:rsidRDefault="00D0797A">
      <w:pPr>
        <w:widowControl w:val="0"/>
        <w:autoSpaceDE w:val="0"/>
        <w:autoSpaceDN w:val="0"/>
        <w:adjustRightInd w:val="0"/>
        <w:spacing w:before="100" w:after="100"/>
        <w:jc w:val="both"/>
        <w:rPr>
          <w:rFonts w:ascii="Comic Sans MS" w:hAnsi="Comic Sans MS" w:cs="Comic Sans MS"/>
          <w:sz w:val="22"/>
          <w:szCs w:val="22"/>
        </w:rPr>
      </w:pPr>
      <w:r w:rsidRPr="00DD43ED">
        <w:rPr>
          <w:rFonts w:ascii="Comic Sans MS" w:hAnsi="Comic Sans MS" w:cs="Comic Sans MS"/>
          <w:sz w:val="22"/>
          <w:szCs w:val="22"/>
        </w:rPr>
        <w:t>We will continue to keep abreast of changes to recruitment legislation sourcing advice from relevant agencies.</w:t>
      </w:r>
    </w:p>
    <w:p w:rsidR="00D0797A" w:rsidRPr="00DD43ED" w:rsidRDefault="00D0797A">
      <w:pPr>
        <w:widowControl w:val="0"/>
        <w:autoSpaceDE w:val="0"/>
        <w:autoSpaceDN w:val="0"/>
        <w:adjustRightInd w:val="0"/>
        <w:spacing w:before="100" w:after="100"/>
        <w:jc w:val="both"/>
        <w:rPr>
          <w:rFonts w:ascii="Comic Sans MS" w:hAnsi="Comic Sans MS" w:cs="Comic Sans MS"/>
          <w:sz w:val="22"/>
          <w:szCs w:val="22"/>
        </w:rPr>
      </w:pPr>
    </w:p>
    <w:p w:rsidR="001E097E" w:rsidRDefault="001E097E" w:rsidP="001E097E">
      <w:pPr>
        <w:widowControl w:val="0"/>
        <w:overflowPunct w:val="0"/>
        <w:autoSpaceDE w:val="0"/>
        <w:autoSpaceDN w:val="0"/>
        <w:adjustRightInd w:val="0"/>
        <w:rPr>
          <w:rFonts w:ascii="Comic Sans MS" w:hAnsi="Comic Sans MS" w:cs="Comic Sans MS"/>
          <w:kern w:val="28"/>
          <w:sz w:val="22"/>
          <w:szCs w:val="22"/>
          <w:u w:val="single"/>
        </w:rPr>
      </w:pPr>
    </w:p>
    <w:p w:rsidR="00DD43ED" w:rsidRDefault="00DD43ED" w:rsidP="001E097E">
      <w:pPr>
        <w:widowControl w:val="0"/>
        <w:overflowPunct w:val="0"/>
        <w:autoSpaceDE w:val="0"/>
        <w:autoSpaceDN w:val="0"/>
        <w:adjustRightInd w:val="0"/>
        <w:rPr>
          <w:rFonts w:ascii="Comic Sans MS" w:hAnsi="Comic Sans MS" w:cs="Comic Sans MS"/>
          <w:kern w:val="28"/>
          <w:sz w:val="22"/>
          <w:szCs w:val="22"/>
          <w:u w:val="single"/>
        </w:rPr>
      </w:pPr>
    </w:p>
    <w:p w:rsidR="00DD43ED" w:rsidRDefault="00DD43ED" w:rsidP="001E097E">
      <w:pPr>
        <w:widowControl w:val="0"/>
        <w:overflowPunct w:val="0"/>
        <w:autoSpaceDE w:val="0"/>
        <w:autoSpaceDN w:val="0"/>
        <w:adjustRightInd w:val="0"/>
        <w:rPr>
          <w:rFonts w:ascii="Comic Sans MS" w:hAnsi="Comic Sans MS" w:cs="Comic Sans MS"/>
          <w:kern w:val="28"/>
          <w:sz w:val="22"/>
          <w:szCs w:val="22"/>
          <w:u w:val="single"/>
        </w:rPr>
      </w:pPr>
    </w:p>
    <w:p w:rsidR="00DD43ED" w:rsidRPr="00DD43ED" w:rsidRDefault="00DD43ED" w:rsidP="001E097E">
      <w:pPr>
        <w:widowControl w:val="0"/>
        <w:overflowPunct w:val="0"/>
        <w:autoSpaceDE w:val="0"/>
        <w:autoSpaceDN w:val="0"/>
        <w:adjustRightInd w:val="0"/>
        <w:rPr>
          <w:rFonts w:ascii="Comic Sans MS" w:hAnsi="Comic Sans MS" w:cs="Comic Sans MS"/>
          <w:kern w:val="28"/>
          <w:sz w:val="22"/>
          <w:szCs w:val="22"/>
          <w:u w:val="single"/>
        </w:rPr>
      </w:pPr>
    </w:p>
    <w:p w:rsidR="001E097E" w:rsidRPr="00DD43ED" w:rsidRDefault="001E097E" w:rsidP="001E097E">
      <w:pPr>
        <w:widowControl w:val="0"/>
        <w:overflowPunct w:val="0"/>
        <w:autoSpaceDE w:val="0"/>
        <w:autoSpaceDN w:val="0"/>
        <w:adjustRightInd w:val="0"/>
        <w:rPr>
          <w:rFonts w:ascii="Comic Sans MS" w:hAnsi="Comic Sans MS" w:cs="Comic Sans MS"/>
          <w:kern w:val="28"/>
          <w:sz w:val="22"/>
          <w:szCs w:val="22"/>
          <w:u w:val="single"/>
        </w:rPr>
      </w:pPr>
    </w:p>
    <w:p w:rsidR="001E097E" w:rsidRPr="00DD43ED" w:rsidRDefault="001E097E" w:rsidP="001E097E">
      <w:pPr>
        <w:widowControl w:val="0"/>
        <w:overflowPunct w:val="0"/>
        <w:autoSpaceDE w:val="0"/>
        <w:autoSpaceDN w:val="0"/>
        <w:adjustRightInd w:val="0"/>
        <w:rPr>
          <w:rFonts w:ascii="Comic Sans MS" w:hAnsi="Comic Sans MS" w:cs="Comic Sans MS"/>
          <w:kern w:val="28"/>
          <w:sz w:val="22"/>
          <w:szCs w:val="22"/>
          <w:u w:val="single"/>
        </w:rPr>
      </w:pPr>
    </w:p>
    <w:p w:rsidR="001E097E" w:rsidRPr="00DD43ED" w:rsidRDefault="001E097E" w:rsidP="001E097E">
      <w:pPr>
        <w:widowControl w:val="0"/>
        <w:overflowPunct w:val="0"/>
        <w:autoSpaceDE w:val="0"/>
        <w:autoSpaceDN w:val="0"/>
        <w:adjustRightInd w:val="0"/>
        <w:rPr>
          <w:rFonts w:ascii="Comic Sans MS" w:hAnsi="Comic Sans MS" w:cs="Comic Sans MS"/>
          <w:kern w:val="28"/>
          <w:sz w:val="22"/>
          <w:szCs w:val="22"/>
          <w:u w:val="single"/>
        </w:rPr>
      </w:pPr>
      <w:r w:rsidRPr="00DD43ED">
        <w:rPr>
          <w:rFonts w:ascii="Comic Sans MS" w:hAnsi="Comic Sans MS" w:cs="Comic Sans MS"/>
          <w:kern w:val="28"/>
          <w:sz w:val="22"/>
          <w:szCs w:val="22"/>
          <w:u w:val="single"/>
        </w:rPr>
        <w:t>This policy was adopted at a meeting of The Robin Nursery Committee</w:t>
      </w:r>
    </w:p>
    <w:p w:rsidR="001E097E" w:rsidRPr="00DD43ED" w:rsidRDefault="001E097E" w:rsidP="001E097E">
      <w:pPr>
        <w:widowControl w:val="0"/>
        <w:overflowPunct w:val="0"/>
        <w:autoSpaceDE w:val="0"/>
        <w:autoSpaceDN w:val="0"/>
        <w:adjustRightInd w:val="0"/>
        <w:rPr>
          <w:rFonts w:ascii="Comic Sans MS" w:hAnsi="Comic Sans MS" w:cs="Comic Sans MS"/>
          <w:kern w:val="28"/>
          <w:sz w:val="22"/>
          <w:szCs w:val="22"/>
        </w:rPr>
      </w:pPr>
    </w:p>
    <w:p w:rsidR="001E097E" w:rsidRPr="00DD43ED" w:rsidRDefault="001E097E" w:rsidP="001E097E">
      <w:pPr>
        <w:widowControl w:val="0"/>
        <w:overflowPunct w:val="0"/>
        <w:autoSpaceDE w:val="0"/>
        <w:autoSpaceDN w:val="0"/>
        <w:adjustRightInd w:val="0"/>
        <w:rPr>
          <w:rFonts w:ascii="Comic Sans MS" w:hAnsi="Comic Sans MS" w:cs="Comic Sans MS"/>
          <w:kern w:val="28"/>
          <w:sz w:val="22"/>
          <w:szCs w:val="22"/>
        </w:rPr>
      </w:pPr>
      <w:r w:rsidRPr="00DD43ED">
        <w:rPr>
          <w:rFonts w:ascii="Comic Sans MS" w:hAnsi="Comic Sans MS" w:cs="Comic Sans MS"/>
          <w:kern w:val="28"/>
          <w:sz w:val="22"/>
          <w:szCs w:val="22"/>
        </w:rPr>
        <w:t>Held on</w:t>
      </w:r>
      <w:r w:rsidR="00DD43ED">
        <w:rPr>
          <w:rFonts w:ascii="Comic Sans MS" w:hAnsi="Comic Sans MS" w:cs="Comic Sans MS"/>
          <w:kern w:val="28"/>
          <w:sz w:val="22"/>
          <w:szCs w:val="22"/>
        </w:rPr>
        <w:t xml:space="preserve"> ………………………………</w:t>
      </w:r>
    </w:p>
    <w:p w:rsidR="001E097E" w:rsidRPr="00DD43ED" w:rsidRDefault="001E097E" w:rsidP="001E097E">
      <w:pPr>
        <w:widowControl w:val="0"/>
        <w:overflowPunct w:val="0"/>
        <w:autoSpaceDE w:val="0"/>
        <w:autoSpaceDN w:val="0"/>
        <w:adjustRightInd w:val="0"/>
        <w:rPr>
          <w:rFonts w:ascii="Comic Sans MS" w:hAnsi="Comic Sans MS" w:cs="Comic Sans MS"/>
          <w:kern w:val="28"/>
          <w:sz w:val="22"/>
          <w:szCs w:val="22"/>
        </w:rPr>
      </w:pPr>
    </w:p>
    <w:p w:rsidR="001E097E" w:rsidRPr="00DD43ED" w:rsidRDefault="00DD43ED" w:rsidP="001E097E">
      <w:pPr>
        <w:widowControl w:val="0"/>
        <w:overflowPunct w:val="0"/>
        <w:autoSpaceDE w:val="0"/>
        <w:autoSpaceDN w:val="0"/>
        <w:adjustRightInd w:val="0"/>
        <w:rPr>
          <w:rFonts w:ascii="Comic Sans MS" w:hAnsi="Comic Sans MS" w:cs="Comic Sans MS"/>
          <w:kern w:val="28"/>
          <w:sz w:val="22"/>
          <w:szCs w:val="22"/>
        </w:rPr>
      </w:pPr>
      <w:r>
        <w:rPr>
          <w:rFonts w:ascii="Comic Sans MS" w:hAnsi="Comic Sans MS" w:cs="Comic Sans MS"/>
          <w:kern w:val="28"/>
          <w:sz w:val="22"/>
          <w:szCs w:val="22"/>
        </w:rPr>
        <w:t>Date to be reviewed ……………………………</w:t>
      </w:r>
    </w:p>
    <w:p w:rsidR="001E097E" w:rsidRPr="00DD43ED" w:rsidRDefault="001E097E" w:rsidP="001E097E">
      <w:pPr>
        <w:widowControl w:val="0"/>
        <w:overflowPunct w:val="0"/>
        <w:autoSpaceDE w:val="0"/>
        <w:autoSpaceDN w:val="0"/>
        <w:adjustRightInd w:val="0"/>
        <w:rPr>
          <w:rFonts w:ascii="Comic Sans MS" w:hAnsi="Comic Sans MS" w:cs="Comic Sans MS"/>
          <w:kern w:val="28"/>
          <w:sz w:val="22"/>
          <w:szCs w:val="22"/>
        </w:rPr>
      </w:pPr>
    </w:p>
    <w:p w:rsidR="001E097E" w:rsidRPr="00DD43ED" w:rsidRDefault="001E097E" w:rsidP="001E097E">
      <w:pPr>
        <w:widowControl w:val="0"/>
        <w:overflowPunct w:val="0"/>
        <w:autoSpaceDE w:val="0"/>
        <w:autoSpaceDN w:val="0"/>
        <w:adjustRightInd w:val="0"/>
        <w:rPr>
          <w:rFonts w:ascii="Comic Sans MS" w:hAnsi="Comic Sans MS" w:cs="Comic Sans MS"/>
          <w:kern w:val="28"/>
          <w:sz w:val="22"/>
          <w:szCs w:val="22"/>
        </w:rPr>
      </w:pPr>
      <w:r w:rsidRPr="00DD43ED">
        <w:rPr>
          <w:rFonts w:ascii="Comic Sans MS" w:hAnsi="Comic Sans MS" w:cs="Comic Sans MS"/>
          <w:kern w:val="28"/>
          <w:sz w:val="22"/>
          <w:szCs w:val="22"/>
        </w:rPr>
        <w:t>Signed on behalf of the Nursery ………………………………………</w:t>
      </w:r>
    </w:p>
    <w:p w:rsidR="001E097E" w:rsidRPr="00DD43ED" w:rsidRDefault="001E097E" w:rsidP="001E097E">
      <w:pPr>
        <w:widowControl w:val="0"/>
        <w:overflowPunct w:val="0"/>
        <w:autoSpaceDE w:val="0"/>
        <w:autoSpaceDN w:val="0"/>
        <w:adjustRightInd w:val="0"/>
        <w:rPr>
          <w:rFonts w:ascii="Comic Sans MS" w:hAnsi="Comic Sans MS" w:cs="Comic Sans MS"/>
          <w:kern w:val="28"/>
          <w:sz w:val="22"/>
          <w:szCs w:val="22"/>
        </w:rPr>
      </w:pPr>
    </w:p>
    <w:p w:rsidR="001E097E" w:rsidRPr="00DD43ED" w:rsidRDefault="001E097E" w:rsidP="001E097E">
      <w:pPr>
        <w:widowControl w:val="0"/>
        <w:overflowPunct w:val="0"/>
        <w:autoSpaceDE w:val="0"/>
        <w:autoSpaceDN w:val="0"/>
        <w:adjustRightInd w:val="0"/>
        <w:rPr>
          <w:rFonts w:ascii="Comic Sans MS" w:hAnsi="Comic Sans MS" w:cs="Comic Sans MS"/>
          <w:kern w:val="28"/>
          <w:sz w:val="22"/>
          <w:szCs w:val="22"/>
        </w:rPr>
      </w:pPr>
      <w:r w:rsidRPr="00DD43ED">
        <w:rPr>
          <w:rFonts w:ascii="Comic Sans MS" w:hAnsi="Comic Sans MS" w:cs="Comic Sans MS"/>
          <w:kern w:val="28"/>
          <w:sz w:val="22"/>
          <w:szCs w:val="22"/>
        </w:rPr>
        <w:t>Name of signatory …………………………………………….. (Chairperson)</w:t>
      </w:r>
    </w:p>
    <w:p w:rsidR="00D0797A" w:rsidRPr="00DD43ED" w:rsidRDefault="00D0797A" w:rsidP="001E097E">
      <w:pPr>
        <w:widowControl w:val="0"/>
        <w:autoSpaceDE w:val="0"/>
        <w:autoSpaceDN w:val="0"/>
        <w:adjustRightInd w:val="0"/>
        <w:spacing w:before="100" w:after="100"/>
        <w:jc w:val="both"/>
        <w:rPr>
          <w:rFonts w:ascii="Comic Sans MS" w:hAnsi="Comic Sans MS" w:cs="Comic Sans MS"/>
          <w:sz w:val="22"/>
          <w:szCs w:val="22"/>
        </w:rPr>
      </w:pPr>
    </w:p>
    <w:sectPr w:rsidR="00D0797A" w:rsidRPr="00DD43E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E1518E"/>
    <w:multiLevelType w:val="singleLevel"/>
    <w:tmpl w:val="0E32DCE4"/>
    <w:lvl w:ilvl="0">
      <w:start w:val="1"/>
      <w:numFmt w:val="decimal"/>
      <w:lvlText w:val="%1"/>
      <w:legacy w:legacy="1" w:legacySpace="0" w:legacyIndent="360"/>
      <w:lvlJc w:val="left"/>
      <w:rPr>
        <w:rFonts w:ascii="Comic Sans MS" w:hAnsi="Comic Sans MS" w:cs="Times New Roman" w:hint="default"/>
      </w:rPr>
    </w:lvl>
  </w:abstractNum>
  <w:abstractNum w:abstractNumId="1" w15:restartNumberingAfterBreak="0">
    <w:nsid w:val="5E522859"/>
    <w:multiLevelType w:val="hybridMultilevel"/>
    <w:tmpl w:val="26E6A3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A656A08"/>
    <w:multiLevelType w:val="hybridMultilevel"/>
    <w:tmpl w:val="22BAACA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0"/>
  </w:num>
  <w:num w:numId="2">
    <w:abstractNumId w:val="0"/>
    <w:lvlOverride w:ilvl="0">
      <w:lvl w:ilvl="0">
        <w:start w:val="2"/>
        <w:numFmt w:val="decimal"/>
        <w:lvlText w:val="%1"/>
        <w:legacy w:legacy="1" w:legacySpace="0" w:legacyIndent="360"/>
        <w:lvlJc w:val="left"/>
        <w:rPr>
          <w:rFonts w:ascii="Comic Sans MS" w:hAnsi="Comic Sans MS" w:cs="Times New Roman" w:hint="default"/>
        </w:rPr>
      </w:lvl>
    </w:lvlOverride>
  </w:num>
  <w:num w:numId="3">
    <w:abstractNumId w:val="0"/>
    <w:lvlOverride w:ilvl="0">
      <w:lvl w:ilvl="0">
        <w:start w:val="3"/>
        <w:numFmt w:val="decimal"/>
        <w:lvlText w:val="%1"/>
        <w:legacy w:legacy="1" w:legacySpace="0" w:legacyIndent="360"/>
        <w:lvlJc w:val="left"/>
        <w:rPr>
          <w:rFonts w:ascii="Comic Sans MS" w:hAnsi="Comic Sans MS" w:cs="Times New Roman" w:hint="default"/>
        </w:rPr>
      </w:lvl>
    </w:lvlOverride>
  </w:num>
  <w:num w:numId="4">
    <w:abstractNumId w:val="0"/>
    <w:lvlOverride w:ilvl="0">
      <w:lvl w:ilvl="0">
        <w:start w:val="4"/>
        <w:numFmt w:val="decimal"/>
        <w:lvlText w:val="%1"/>
        <w:legacy w:legacy="1" w:legacySpace="0" w:legacyIndent="360"/>
        <w:lvlJc w:val="left"/>
        <w:rPr>
          <w:rFonts w:ascii="Comic Sans MS" w:hAnsi="Comic Sans MS" w:cs="Times New Roman" w:hint="default"/>
        </w:rPr>
      </w:lvl>
    </w:lvlOverride>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97A"/>
    <w:rsid w:val="00084985"/>
    <w:rsid w:val="001E097E"/>
    <w:rsid w:val="004F72E4"/>
    <w:rsid w:val="005F0FF2"/>
    <w:rsid w:val="00753A54"/>
    <w:rsid w:val="00A26FE4"/>
    <w:rsid w:val="00D0797A"/>
    <w:rsid w:val="00DD43ED"/>
    <w:rsid w:val="00F901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105F184-1D92-4A34-9DB1-60A13E93E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43E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D43ED"/>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Recruitment policy</vt:lpstr>
    </vt:vector>
  </TitlesOfParts>
  <Company/>
  <LinksUpToDate>false</LinksUpToDate>
  <CharactersWithSpaces>2828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policy</dc:title>
  <dc:subject/>
  <dc:creator>Debbie</dc:creator>
  <cp:keywords/>
  <dc:description/>
  <cp:lastModifiedBy>Debbie</cp:lastModifiedBy>
  <cp:revision>2</cp:revision>
  <cp:lastPrinted>2012-06-18T22:02:00Z</cp:lastPrinted>
  <dcterms:created xsi:type="dcterms:W3CDTF">2017-11-13T12:36:00Z</dcterms:created>
  <dcterms:modified xsi:type="dcterms:W3CDTF">2017-11-13T12:36:00Z</dcterms:modified>
</cp:coreProperties>
</file>