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273" w:rsidRPr="008A0793" w:rsidRDefault="00A04F5C" w:rsidP="008A0793">
      <w:pPr>
        <w:rPr>
          <w:rFonts w:cs="Comic Sans MS"/>
          <w:b/>
          <w:bCs/>
          <w:sz w:val="28"/>
          <w:szCs w:val="28"/>
          <w:u w:val="single"/>
          <w:lang w:val="en-GB"/>
        </w:rPr>
      </w:pPr>
      <w:bookmarkStart w:id="0" w:name="_GoBack"/>
      <w:bookmarkEnd w:id="0"/>
      <w:r>
        <w:rPr>
          <w:noProof/>
          <w:lang w:val="en-GB" w:eastAsia="en-GB"/>
        </w:rPr>
        <w:drawing>
          <wp:anchor distT="0" distB="0" distL="114300" distR="114300" simplePos="0" relativeHeight="251658240" behindDoc="0" locked="0" layoutInCell="1" allowOverlap="1">
            <wp:simplePos x="0" y="0"/>
            <wp:positionH relativeFrom="column">
              <wp:posOffset>4319905</wp:posOffset>
            </wp:positionH>
            <wp:positionV relativeFrom="paragraph">
              <wp:posOffset>-476250</wp:posOffset>
            </wp:positionV>
            <wp:extent cx="1552575" cy="838200"/>
            <wp:effectExtent l="0" t="0" r="9525" b="0"/>
            <wp:wrapSquare wrapText="bothSides"/>
            <wp:docPr id="2" name="Picture 1" descr="ro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2273" w:rsidRPr="008A0793">
        <w:rPr>
          <w:rFonts w:cs="Comic Sans MS"/>
          <w:b/>
          <w:bCs/>
          <w:sz w:val="28"/>
          <w:szCs w:val="28"/>
          <w:u w:val="single"/>
          <w:lang w:val="en-GB"/>
        </w:rPr>
        <w:t>Settling in Nursery Policy</w:t>
      </w:r>
    </w:p>
    <w:p w:rsidR="00422273" w:rsidRPr="008A0793" w:rsidRDefault="00422273">
      <w:pPr>
        <w:jc w:val="center"/>
        <w:rPr>
          <w:rFonts w:cs="Comic Sans MS"/>
          <w:b/>
          <w:bCs/>
          <w:sz w:val="20"/>
          <w:szCs w:val="20"/>
          <w:u w:val="single"/>
          <w:lang w:val="en-GB"/>
        </w:rPr>
      </w:pPr>
    </w:p>
    <w:p w:rsidR="00422273" w:rsidRPr="008A0793" w:rsidRDefault="00422273">
      <w:pPr>
        <w:rPr>
          <w:rFonts w:cs="Comic Sans MS"/>
          <w:b/>
          <w:bCs/>
          <w:sz w:val="20"/>
          <w:szCs w:val="20"/>
          <w:u w:val="single"/>
          <w:lang w:val="en-GB"/>
        </w:rPr>
      </w:pPr>
      <w:r w:rsidRPr="008A0793">
        <w:rPr>
          <w:rFonts w:cs="Comic Sans MS"/>
          <w:b/>
          <w:bCs/>
          <w:sz w:val="20"/>
          <w:szCs w:val="20"/>
          <w:u w:val="single"/>
          <w:lang w:val="en-GB"/>
        </w:rPr>
        <w:t>Statement of Intent</w:t>
      </w:r>
    </w:p>
    <w:p w:rsidR="00422273" w:rsidRPr="008A0793" w:rsidRDefault="00422273">
      <w:pPr>
        <w:rPr>
          <w:rFonts w:cs="Comic Sans MS"/>
          <w:sz w:val="20"/>
          <w:szCs w:val="20"/>
          <w:lang w:val="en-GB"/>
        </w:rPr>
      </w:pPr>
      <w:r w:rsidRPr="008A0793">
        <w:rPr>
          <w:rFonts w:cs="Comic Sans MS"/>
          <w:sz w:val="20"/>
          <w:szCs w:val="20"/>
          <w:lang w:val="en-GB"/>
        </w:rPr>
        <w:t>We want children to feel safe, stimulated, happy and secure in the absence of their parents and to recognise other adults as a source of authority, help and friendship. We also want parents to have confidence in their children’s well being and be able to share in the new learning experiences enjoyed in the Nursery.</w:t>
      </w:r>
    </w:p>
    <w:p w:rsidR="00422273" w:rsidRPr="008A0793" w:rsidRDefault="00422273">
      <w:pPr>
        <w:rPr>
          <w:rFonts w:cs="Comic Sans MS"/>
          <w:sz w:val="20"/>
          <w:szCs w:val="20"/>
          <w:lang w:val="en-GB"/>
        </w:rPr>
      </w:pPr>
    </w:p>
    <w:p w:rsidR="00422273" w:rsidRPr="008A0793" w:rsidRDefault="00422273">
      <w:pPr>
        <w:pStyle w:val="Heading1"/>
        <w:keepNext/>
        <w:rPr>
          <w:rFonts w:cs="Comic Sans MS"/>
          <w:b/>
          <w:bCs/>
          <w:sz w:val="20"/>
          <w:szCs w:val="20"/>
          <w:u w:val="single"/>
          <w:lang w:val="en-GB"/>
        </w:rPr>
      </w:pPr>
      <w:r w:rsidRPr="008A0793">
        <w:rPr>
          <w:rFonts w:cs="Comic Sans MS"/>
          <w:b/>
          <w:bCs/>
          <w:sz w:val="20"/>
          <w:szCs w:val="20"/>
          <w:u w:val="single"/>
          <w:lang w:val="en-GB"/>
        </w:rPr>
        <w:t>In order to accomplish this, we will:</w:t>
      </w:r>
    </w:p>
    <w:p w:rsidR="00422273" w:rsidRDefault="00422273" w:rsidP="008A0793">
      <w:pPr>
        <w:numPr>
          <w:ilvl w:val="0"/>
          <w:numId w:val="1"/>
        </w:numPr>
        <w:tabs>
          <w:tab w:val="left" w:pos="720"/>
        </w:tabs>
        <w:ind w:left="720" w:hanging="360"/>
        <w:rPr>
          <w:rFonts w:cs="Comic Sans MS"/>
          <w:sz w:val="20"/>
          <w:szCs w:val="20"/>
          <w:lang w:val="en-GB"/>
        </w:rPr>
      </w:pPr>
      <w:r w:rsidRPr="008A0793">
        <w:rPr>
          <w:rFonts w:cs="Comic Sans MS"/>
          <w:sz w:val="20"/>
          <w:szCs w:val="20"/>
          <w:lang w:val="en-GB"/>
        </w:rPr>
        <w:t>Encourage parents to visit the Nursery with their children and re-visit in the weeks before admission is planned.</w:t>
      </w:r>
    </w:p>
    <w:p w:rsidR="008A0793" w:rsidRPr="008A0793" w:rsidRDefault="008A0793" w:rsidP="008A0793">
      <w:pPr>
        <w:tabs>
          <w:tab w:val="left" w:pos="720"/>
        </w:tabs>
        <w:ind w:left="720"/>
        <w:rPr>
          <w:rFonts w:cs="Comic Sans MS"/>
          <w:sz w:val="16"/>
          <w:szCs w:val="16"/>
          <w:lang w:val="en-GB"/>
        </w:rPr>
      </w:pPr>
    </w:p>
    <w:p w:rsidR="00422273" w:rsidRPr="008A0793" w:rsidRDefault="00422273" w:rsidP="00422273">
      <w:pPr>
        <w:numPr>
          <w:ilvl w:val="0"/>
          <w:numId w:val="2"/>
        </w:numPr>
        <w:tabs>
          <w:tab w:val="left" w:pos="720"/>
        </w:tabs>
        <w:ind w:left="720" w:hanging="360"/>
        <w:rPr>
          <w:rFonts w:cs="Comic Sans MS"/>
          <w:sz w:val="20"/>
          <w:szCs w:val="20"/>
          <w:lang w:val="en-GB"/>
        </w:rPr>
      </w:pPr>
      <w:r w:rsidRPr="008A0793">
        <w:rPr>
          <w:rFonts w:cs="Comic Sans MS"/>
          <w:sz w:val="20"/>
          <w:szCs w:val="20"/>
          <w:lang w:val="en-GB"/>
        </w:rPr>
        <w:t>We will use various methods to provide parents with information. These include written information relating to policies, procedures and prospectus, News Letters, open days and individual meetings with parents.</w:t>
      </w:r>
    </w:p>
    <w:p w:rsidR="00422273" w:rsidRPr="008A0793" w:rsidRDefault="00422273">
      <w:pPr>
        <w:rPr>
          <w:rFonts w:cs="Comic Sans MS"/>
          <w:sz w:val="16"/>
          <w:szCs w:val="16"/>
          <w:lang w:val="en-GB"/>
        </w:rPr>
      </w:pPr>
    </w:p>
    <w:p w:rsidR="00422273" w:rsidRPr="008A0793" w:rsidRDefault="00422273" w:rsidP="00422273">
      <w:pPr>
        <w:numPr>
          <w:ilvl w:val="0"/>
          <w:numId w:val="3"/>
        </w:numPr>
        <w:tabs>
          <w:tab w:val="left" w:pos="720"/>
        </w:tabs>
        <w:ind w:left="720" w:hanging="360"/>
        <w:rPr>
          <w:rFonts w:cs="Comic Sans MS"/>
          <w:sz w:val="20"/>
          <w:szCs w:val="20"/>
          <w:lang w:val="en-GB"/>
        </w:rPr>
      </w:pPr>
      <w:r w:rsidRPr="008A0793">
        <w:rPr>
          <w:rFonts w:cs="Comic Sans MS"/>
          <w:sz w:val="20"/>
          <w:szCs w:val="20"/>
          <w:lang w:val="en-GB"/>
        </w:rPr>
        <w:t>Make clear to families from the outset that they will be supported in the Nursery for as long as it takes for the child to settle. We work with the parents to decide on the best way to help their child settle happily.</w:t>
      </w:r>
    </w:p>
    <w:p w:rsidR="00422273" w:rsidRPr="008A0793" w:rsidRDefault="00422273">
      <w:pPr>
        <w:rPr>
          <w:rFonts w:cs="Comic Sans MS"/>
          <w:sz w:val="16"/>
          <w:szCs w:val="16"/>
          <w:lang w:val="en-GB"/>
        </w:rPr>
      </w:pPr>
    </w:p>
    <w:p w:rsidR="00422273" w:rsidRPr="008A0793" w:rsidRDefault="00422273" w:rsidP="00422273">
      <w:pPr>
        <w:numPr>
          <w:ilvl w:val="0"/>
          <w:numId w:val="4"/>
        </w:numPr>
        <w:tabs>
          <w:tab w:val="left" w:pos="720"/>
        </w:tabs>
        <w:ind w:left="720" w:hanging="360"/>
        <w:rPr>
          <w:rFonts w:cs="Comic Sans MS"/>
          <w:sz w:val="20"/>
          <w:szCs w:val="20"/>
          <w:lang w:val="en-GB"/>
        </w:rPr>
      </w:pPr>
      <w:r w:rsidRPr="008A0793">
        <w:rPr>
          <w:rFonts w:cs="Comic Sans MS"/>
          <w:sz w:val="20"/>
          <w:szCs w:val="20"/>
          <w:lang w:val="en-GB"/>
        </w:rPr>
        <w:t>Reassure parents whose child seems to be taking a long time settling in to the Nursery</w:t>
      </w:r>
    </w:p>
    <w:p w:rsidR="00422273" w:rsidRPr="008A0793" w:rsidRDefault="00422273">
      <w:pPr>
        <w:rPr>
          <w:rFonts w:cs="Comic Sans MS"/>
          <w:sz w:val="16"/>
          <w:szCs w:val="16"/>
          <w:lang w:val="en-GB"/>
        </w:rPr>
      </w:pPr>
    </w:p>
    <w:p w:rsidR="00422273" w:rsidRPr="008A0793" w:rsidRDefault="00422273" w:rsidP="00422273">
      <w:pPr>
        <w:numPr>
          <w:ilvl w:val="0"/>
          <w:numId w:val="5"/>
        </w:numPr>
        <w:tabs>
          <w:tab w:val="left" w:pos="720"/>
        </w:tabs>
        <w:ind w:left="720" w:hanging="360"/>
        <w:rPr>
          <w:rFonts w:cs="Comic Sans MS"/>
          <w:sz w:val="20"/>
          <w:szCs w:val="20"/>
          <w:lang w:val="en-GB"/>
        </w:rPr>
      </w:pPr>
      <w:r w:rsidRPr="008A0793">
        <w:rPr>
          <w:rFonts w:cs="Comic Sans MS"/>
          <w:sz w:val="20"/>
          <w:szCs w:val="20"/>
          <w:lang w:val="en-GB"/>
        </w:rPr>
        <w:t>We allocate a key person to each child. The key worker will welcome and look after the child on their initial sessions</w:t>
      </w:r>
    </w:p>
    <w:p w:rsidR="00422273" w:rsidRPr="008A0793" w:rsidRDefault="00422273">
      <w:pPr>
        <w:rPr>
          <w:rFonts w:cs="Comic Sans MS"/>
          <w:sz w:val="16"/>
          <w:szCs w:val="16"/>
          <w:lang w:val="en-GB"/>
        </w:rPr>
      </w:pPr>
    </w:p>
    <w:p w:rsidR="00422273" w:rsidRPr="008A0793" w:rsidRDefault="00422273" w:rsidP="00422273">
      <w:pPr>
        <w:numPr>
          <w:ilvl w:val="0"/>
          <w:numId w:val="6"/>
        </w:numPr>
        <w:tabs>
          <w:tab w:val="left" w:pos="720"/>
        </w:tabs>
        <w:ind w:left="720" w:hanging="360"/>
        <w:rPr>
          <w:rFonts w:cs="Comic Sans MS"/>
          <w:sz w:val="20"/>
          <w:szCs w:val="20"/>
          <w:lang w:val="en-GB"/>
        </w:rPr>
      </w:pPr>
      <w:r w:rsidRPr="008A0793">
        <w:rPr>
          <w:rFonts w:cs="Comic Sans MS"/>
          <w:sz w:val="20"/>
          <w:szCs w:val="20"/>
          <w:lang w:val="en-GB"/>
        </w:rPr>
        <w:t>Encourage parents where appropriate to separate from their children for brief periods at first, gradually building up to longer absences.</w:t>
      </w:r>
    </w:p>
    <w:p w:rsidR="00422273" w:rsidRPr="008A0793" w:rsidRDefault="00422273">
      <w:pPr>
        <w:rPr>
          <w:rFonts w:cs="Comic Sans MS"/>
          <w:sz w:val="16"/>
          <w:szCs w:val="16"/>
          <w:lang w:val="en-GB"/>
        </w:rPr>
      </w:pPr>
    </w:p>
    <w:p w:rsidR="00422273" w:rsidRPr="008A0793" w:rsidRDefault="00422273" w:rsidP="00422273">
      <w:pPr>
        <w:numPr>
          <w:ilvl w:val="0"/>
          <w:numId w:val="7"/>
        </w:numPr>
        <w:tabs>
          <w:tab w:val="left" w:pos="720"/>
        </w:tabs>
        <w:ind w:left="720" w:hanging="360"/>
        <w:rPr>
          <w:rFonts w:cs="Comic Sans MS"/>
          <w:sz w:val="20"/>
          <w:szCs w:val="20"/>
          <w:lang w:val="en-GB"/>
        </w:rPr>
      </w:pPr>
      <w:r w:rsidRPr="008A0793">
        <w:rPr>
          <w:rFonts w:cs="Comic Sans MS"/>
          <w:sz w:val="20"/>
          <w:szCs w:val="20"/>
          <w:lang w:val="en-GB"/>
        </w:rPr>
        <w:t>Encourage parents to phone and check on their child if the child was upset when the parent left.</w:t>
      </w:r>
    </w:p>
    <w:p w:rsidR="00422273" w:rsidRPr="008A0793" w:rsidRDefault="00422273">
      <w:pPr>
        <w:rPr>
          <w:rFonts w:cs="Comic Sans MS"/>
          <w:sz w:val="16"/>
          <w:szCs w:val="16"/>
          <w:lang w:val="en-GB"/>
        </w:rPr>
      </w:pPr>
    </w:p>
    <w:p w:rsidR="00422273" w:rsidRPr="008A0793" w:rsidRDefault="00422273" w:rsidP="00422273">
      <w:pPr>
        <w:numPr>
          <w:ilvl w:val="0"/>
          <w:numId w:val="8"/>
        </w:numPr>
        <w:tabs>
          <w:tab w:val="left" w:pos="720"/>
        </w:tabs>
        <w:ind w:left="720" w:hanging="360"/>
        <w:rPr>
          <w:rFonts w:cs="Comic Sans MS"/>
          <w:sz w:val="20"/>
          <w:szCs w:val="20"/>
          <w:lang w:val="en-GB"/>
        </w:rPr>
      </w:pPr>
      <w:r w:rsidRPr="008A0793">
        <w:rPr>
          <w:rFonts w:cs="Comic Sans MS"/>
          <w:sz w:val="20"/>
          <w:szCs w:val="20"/>
          <w:lang w:val="en-GB"/>
        </w:rPr>
        <w:t>During these first visits we will review and/ or complete the child’s registration records and discuss their</w:t>
      </w:r>
      <w:r w:rsidR="00D73BF7" w:rsidRPr="008A0793">
        <w:rPr>
          <w:rFonts w:cs="Comic Sans MS"/>
          <w:sz w:val="20"/>
          <w:szCs w:val="20"/>
          <w:lang w:val="en-GB"/>
        </w:rPr>
        <w:t xml:space="preserve"> child’s record of achievements if joining from a previous setting</w:t>
      </w:r>
    </w:p>
    <w:p w:rsidR="00422273" w:rsidRPr="008A0793" w:rsidRDefault="00422273">
      <w:pPr>
        <w:rPr>
          <w:rFonts w:cs="Comic Sans MS"/>
          <w:sz w:val="16"/>
          <w:szCs w:val="16"/>
          <w:lang w:val="en-GB"/>
        </w:rPr>
      </w:pPr>
    </w:p>
    <w:p w:rsidR="00422273" w:rsidRPr="008A0793" w:rsidRDefault="00422273">
      <w:pPr>
        <w:rPr>
          <w:rFonts w:cs="Comic Sans MS"/>
          <w:sz w:val="20"/>
          <w:szCs w:val="20"/>
          <w:lang w:val="en-GB"/>
        </w:rPr>
      </w:pPr>
      <w:r w:rsidRPr="008A0793">
        <w:rPr>
          <w:rFonts w:cs="Comic Sans MS"/>
          <w:sz w:val="20"/>
          <w:szCs w:val="20"/>
          <w:lang w:val="en-GB"/>
        </w:rPr>
        <w:t>Children cannot learn or play successfully if they are anxious or unhappy. Our settling in procedure is designed to support both parents and children.</w:t>
      </w:r>
    </w:p>
    <w:p w:rsidR="00D73BF7" w:rsidRPr="008A0793" w:rsidRDefault="00D73BF7" w:rsidP="00D73BF7">
      <w:pPr>
        <w:overflowPunct w:val="0"/>
        <w:rPr>
          <w:rFonts w:cs="Comic Sans MS"/>
          <w:kern w:val="28"/>
          <w:sz w:val="28"/>
          <w:szCs w:val="28"/>
          <w:u w:val="single"/>
        </w:rPr>
      </w:pPr>
    </w:p>
    <w:p w:rsidR="00D73BF7" w:rsidRPr="008A0793" w:rsidRDefault="00D73BF7" w:rsidP="008A0793">
      <w:pPr>
        <w:overflowPunct w:val="0"/>
        <w:rPr>
          <w:rFonts w:cs="Comic Sans MS"/>
          <w:kern w:val="28"/>
          <w:sz w:val="20"/>
          <w:szCs w:val="20"/>
          <w:u w:val="single"/>
        </w:rPr>
      </w:pPr>
      <w:r w:rsidRPr="008A0793">
        <w:rPr>
          <w:rFonts w:cs="Comic Sans MS"/>
          <w:kern w:val="28"/>
          <w:sz w:val="20"/>
          <w:szCs w:val="20"/>
          <w:u w:val="single"/>
        </w:rPr>
        <w:t>This policy was adopted at a meeting of The Robin Nursery Committee</w:t>
      </w:r>
    </w:p>
    <w:p w:rsidR="00D73BF7" w:rsidRPr="008A0793" w:rsidRDefault="00D73BF7" w:rsidP="008A0793">
      <w:pPr>
        <w:overflowPunct w:val="0"/>
        <w:rPr>
          <w:rFonts w:cs="Comic Sans MS"/>
          <w:kern w:val="28"/>
          <w:sz w:val="16"/>
          <w:szCs w:val="16"/>
        </w:rPr>
      </w:pPr>
    </w:p>
    <w:p w:rsidR="00D73BF7" w:rsidRPr="008A0793" w:rsidRDefault="00D73BF7" w:rsidP="008A0793">
      <w:pPr>
        <w:overflowPunct w:val="0"/>
        <w:rPr>
          <w:rFonts w:cs="Comic Sans MS"/>
          <w:kern w:val="28"/>
          <w:sz w:val="20"/>
          <w:szCs w:val="20"/>
        </w:rPr>
      </w:pPr>
      <w:r w:rsidRPr="008A0793">
        <w:rPr>
          <w:rFonts w:cs="Comic Sans MS"/>
          <w:kern w:val="28"/>
          <w:sz w:val="20"/>
          <w:szCs w:val="20"/>
        </w:rPr>
        <w:t>Held on ………………</w:t>
      </w:r>
      <w:r w:rsidR="008A0793">
        <w:rPr>
          <w:rFonts w:cs="Comic Sans MS"/>
          <w:kern w:val="28"/>
          <w:sz w:val="20"/>
          <w:szCs w:val="20"/>
        </w:rPr>
        <w:t>………………</w:t>
      </w:r>
    </w:p>
    <w:p w:rsidR="00D73BF7" w:rsidRPr="008A0793" w:rsidRDefault="00D73BF7" w:rsidP="008A0793">
      <w:pPr>
        <w:overflowPunct w:val="0"/>
        <w:rPr>
          <w:rFonts w:cs="Comic Sans MS"/>
          <w:kern w:val="28"/>
          <w:sz w:val="16"/>
          <w:szCs w:val="16"/>
        </w:rPr>
      </w:pPr>
    </w:p>
    <w:p w:rsidR="00D73BF7" w:rsidRPr="008A0793" w:rsidRDefault="00D73BF7" w:rsidP="008A0793">
      <w:pPr>
        <w:overflowPunct w:val="0"/>
        <w:rPr>
          <w:rFonts w:cs="Comic Sans MS"/>
          <w:kern w:val="28"/>
          <w:sz w:val="20"/>
          <w:szCs w:val="20"/>
        </w:rPr>
      </w:pPr>
      <w:r w:rsidRPr="008A0793">
        <w:rPr>
          <w:rFonts w:cs="Comic Sans MS"/>
          <w:kern w:val="28"/>
          <w:sz w:val="20"/>
          <w:szCs w:val="20"/>
        </w:rPr>
        <w:t>Date to be reviewed …………………………….</w:t>
      </w:r>
    </w:p>
    <w:p w:rsidR="00D73BF7" w:rsidRPr="008A0793" w:rsidRDefault="00D73BF7" w:rsidP="008A0793">
      <w:pPr>
        <w:overflowPunct w:val="0"/>
        <w:rPr>
          <w:rFonts w:cs="Comic Sans MS"/>
          <w:kern w:val="28"/>
          <w:sz w:val="16"/>
          <w:szCs w:val="16"/>
        </w:rPr>
      </w:pPr>
    </w:p>
    <w:p w:rsidR="00D73BF7" w:rsidRPr="008A0793" w:rsidRDefault="00D73BF7" w:rsidP="008A0793">
      <w:pPr>
        <w:overflowPunct w:val="0"/>
        <w:rPr>
          <w:rFonts w:cs="Comic Sans MS"/>
          <w:kern w:val="28"/>
          <w:sz w:val="20"/>
          <w:szCs w:val="20"/>
        </w:rPr>
      </w:pPr>
      <w:r w:rsidRPr="008A0793">
        <w:rPr>
          <w:rFonts w:cs="Comic Sans MS"/>
          <w:kern w:val="28"/>
          <w:sz w:val="20"/>
          <w:szCs w:val="20"/>
        </w:rPr>
        <w:t>Signed on behalf of the Nursery ………………………………………</w:t>
      </w:r>
    </w:p>
    <w:p w:rsidR="00D73BF7" w:rsidRPr="008A0793" w:rsidRDefault="00D73BF7" w:rsidP="008A0793">
      <w:pPr>
        <w:overflowPunct w:val="0"/>
        <w:rPr>
          <w:rFonts w:cs="Comic Sans MS"/>
          <w:kern w:val="28"/>
          <w:sz w:val="16"/>
          <w:szCs w:val="16"/>
        </w:rPr>
      </w:pPr>
    </w:p>
    <w:p w:rsidR="00422273" w:rsidRPr="008A0793" w:rsidRDefault="00D73BF7" w:rsidP="008A0793">
      <w:pPr>
        <w:overflowPunct w:val="0"/>
        <w:rPr>
          <w:rFonts w:cs="Comic Sans MS"/>
          <w:kern w:val="28"/>
          <w:sz w:val="20"/>
          <w:szCs w:val="20"/>
        </w:rPr>
      </w:pPr>
      <w:r w:rsidRPr="008A0793">
        <w:rPr>
          <w:rFonts w:cs="Comic Sans MS"/>
          <w:kern w:val="28"/>
          <w:sz w:val="20"/>
          <w:szCs w:val="20"/>
        </w:rPr>
        <w:t>Name of signatory …………………………………………….. (Chairperson)</w:t>
      </w:r>
    </w:p>
    <w:sectPr w:rsidR="00422273" w:rsidRPr="008A079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294"/>
    <w:multiLevelType w:val="singleLevel"/>
    <w:tmpl w:val="D640E984"/>
    <w:lvl w:ilvl="0">
      <w:start w:val="5"/>
      <w:numFmt w:val="decimal"/>
      <w:lvlText w:val="%1"/>
      <w:legacy w:legacy="1" w:legacySpace="0" w:legacyIndent="360"/>
      <w:lvlJc w:val="left"/>
      <w:rPr>
        <w:rFonts w:ascii="Comic Sans MS" w:hAnsi="Comic Sans MS" w:cs="Times New Roman" w:hint="default"/>
      </w:rPr>
    </w:lvl>
  </w:abstractNum>
  <w:abstractNum w:abstractNumId="1" w15:restartNumberingAfterBreak="0">
    <w:nsid w:val="14D9787F"/>
    <w:multiLevelType w:val="singleLevel"/>
    <w:tmpl w:val="E06C1D8E"/>
    <w:lvl w:ilvl="0">
      <w:start w:val="6"/>
      <w:numFmt w:val="decimal"/>
      <w:lvlText w:val="%1"/>
      <w:legacy w:legacy="1" w:legacySpace="0" w:legacyIndent="360"/>
      <w:lvlJc w:val="left"/>
      <w:rPr>
        <w:rFonts w:ascii="Comic Sans MS" w:hAnsi="Comic Sans MS" w:cs="Times New Roman" w:hint="default"/>
      </w:rPr>
    </w:lvl>
  </w:abstractNum>
  <w:abstractNum w:abstractNumId="2" w15:restartNumberingAfterBreak="0">
    <w:nsid w:val="1A1B44F7"/>
    <w:multiLevelType w:val="singleLevel"/>
    <w:tmpl w:val="05BEC22E"/>
    <w:lvl w:ilvl="0">
      <w:start w:val="7"/>
      <w:numFmt w:val="decimal"/>
      <w:lvlText w:val="%1"/>
      <w:legacy w:legacy="1" w:legacySpace="0" w:legacyIndent="360"/>
      <w:lvlJc w:val="left"/>
      <w:rPr>
        <w:rFonts w:ascii="Comic Sans MS" w:hAnsi="Comic Sans MS" w:cs="Times New Roman" w:hint="default"/>
      </w:rPr>
    </w:lvl>
  </w:abstractNum>
  <w:abstractNum w:abstractNumId="3" w15:restartNumberingAfterBreak="0">
    <w:nsid w:val="1DE936BF"/>
    <w:multiLevelType w:val="singleLevel"/>
    <w:tmpl w:val="0D1C4092"/>
    <w:lvl w:ilvl="0">
      <w:start w:val="1"/>
      <w:numFmt w:val="decimal"/>
      <w:lvlText w:val="%1"/>
      <w:legacy w:legacy="1" w:legacySpace="0" w:legacyIndent="360"/>
      <w:lvlJc w:val="left"/>
      <w:rPr>
        <w:rFonts w:ascii="Comic Sans MS" w:hAnsi="Comic Sans MS" w:cs="Times New Roman" w:hint="default"/>
      </w:rPr>
    </w:lvl>
  </w:abstractNum>
  <w:abstractNum w:abstractNumId="4" w15:restartNumberingAfterBreak="0">
    <w:nsid w:val="4BC176D3"/>
    <w:multiLevelType w:val="singleLevel"/>
    <w:tmpl w:val="B0EE41C0"/>
    <w:lvl w:ilvl="0">
      <w:start w:val="3"/>
      <w:numFmt w:val="decimal"/>
      <w:lvlText w:val="%1"/>
      <w:legacy w:legacy="1" w:legacySpace="0" w:legacyIndent="360"/>
      <w:lvlJc w:val="left"/>
      <w:rPr>
        <w:rFonts w:ascii="Comic Sans MS" w:hAnsi="Comic Sans MS" w:cs="Times New Roman" w:hint="default"/>
      </w:rPr>
    </w:lvl>
  </w:abstractNum>
  <w:abstractNum w:abstractNumId="5" w15:restartNumberingAfterBreak="0">
    <w:nsid w:val="4F5C3A95"/>
    <w:multiLevelType w:val="singleLevel"/>
    <w:tmpl w:val="6916F81A"/>
    <w:lvl w:ilvl="0">
      <w:start w:val="2"/>
      <w:numFmt w:val="decimal"/>
      <w:lvlText w:val="%1"/>
      <w:legacy w:legacy="1" w:legacySpace="0" w:legacyIndent="360"/>
      <w:lvlJc w:val="left"/>
      <w:rPr>
        <w:rFonts w:ascii="Comic Sans MS" w:hAnsi="Comic Sans MS" w:cs="Times New Roman" w:hint="default"/>
      </w:rPr>
    </w:lvl>
  </w:abstractNum>
  <w:abstractNum w:abstractNumId="6" w15:restartNumberingAfterBreak="0">
    <w:nsid w:val="6F8D54CA"/>
    <w:multiLevelType w:val="singleLevel"/>
    <w:tmpl w:val="128AB2C0"/>
    <w:lvl w:ilvl="0">
      <w:start w:val="4"/>
      <w:numFmt w:val="decimal"/>
      <w:lvlText w:val="%1"/>
      <w:legacy w:legacy="1" w:legacySpace="0" w:legacyIndent="360"/>
      <w:lvlJc w:val="left"/>
      <w:rPr>
        <w:rFonts w:ascii="Comic Sans MS" w:hAnsi="Comic Sans MS" w:cs="Times New Roman" w:hint="default"/>
      </w:rPr>
    </w:lvl>
  </w:abstractNum>
  <w:abstractNum w:abstractNumId="7" w15:restartNumberingAfterBreak="0">
    <w:nsid w:val="7675435B"/>
    <w:multiLevelType w:val="singleLevel"/>
    <w:tmpl w:val="85BE462C"/>
    <w:lvl w:ilvl="0">
      <w:start w:val="8"/>
      <w:numFmt w:val="decimal"/>
      <w:lvlText w:val="%1"/>
      <w:legacy w:legacy="1" w:legacySpace="0" w:legacyIndent="360"/>
      <w:lvlJc w:val="left"/>
      <w:rPr>
        <w:rFonts w:ascii="Comic Sans MS" w:hAnsi="Comic Sans MS" w:cs="Times New Roman" w:hint="default"/>
      </w:rPr>
    </w:lvl>
  </w:abstractNum>
  <w:num w:numId="1">
    <w:abstractNumId w:val="3"/>
  </w:num>
  <w:num w:numId="2">
    <w:abstractNumId w:val="5"/>
  </w:num>
  <w:num w:numId="3">
    <w:abstractNumId w:val="4"/>
  </w:num>
  <w:num w:numId="4">
    <w:abstractNumId w:val="6"/>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73"/>
    <w:rsid w:val="00084985"/>
    <w:rsid w:val="00422273"/>
    <w:rsid w:val="008A0793"/>
    <w:rsid w:val="00A04F5C"/>
    <w:rsid w:val="00D62157"/>
    <w:rsid w:val="00D73BF7"/>
    <w:rsid w:val="00F90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0CBA33D-D858-4A42-AD7F-354D163D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mic Sans MS" w:hAnsi="Comic Sans MS"/>
      <w:sz w:val="24"/>
      <w:szCs w:val="24"/>
      <w:lang w:val="en-US" w:eastAsia="en-US"/>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1618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Settling in Nursery Policy</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Settling in Nursery Policy</dc:title>
  <dc:subject/>
  <dc:creator>Debbie</dc:creator>
  <cp:keywords/>
  <dc:description/>
  <cp:lastModifiedBy>Debbie</cp:lastModifiedBy>
  <cp:revision>2</cp:revision>
  <cp:lastPrinted>2012-06-19T19:22:00Z</cp:lastPrinted>
  <dcterms:created xsi:type="dcterms:W3CDTF">2017-11-13T12:37:00Z</dcterms:created>
  <dcterms:modified xsi:type="dcterms:W3CDTF">2017-11-13T12:37:00Z</dcterms:modified>
</cp:coreProperties>
</file>